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9" w:rsidRDefault="00487AE9" w:rsidP="00316562">
      <w:pPr>
        <w:pStyle w:val="Bezodstpw"/>
        <w:rPr>
          <w:rFonts w:ascii="Calibri" w:hAnsi="Calibri"/>
          <w:b/>
        </w:rPr>
      </w:pPr>
    </w:p>
    <w:p w:rsidR="00D74110" w:rsidRDefault="00D74110" w:rsidP="00316562">
      <w:pPr>
        <w:pStyle w:val="Bezodstpw"/>
        <w:rPr>
          <w:rFonts w:ascii="Calibri" w:hAnsi="Calibri"/>
          <w:b/>
        </w:rPr>
      </w:pPr>
    </w:p>
    <w:p w:rsidR="00D74110" w:rsidRDefault="00D74110" w:rsidP="00316562">
      <w:pPr>
        <w:pStyle w:val="Bezodstpw"/>
        <w:rPr>
          <w:rFonts w:ascii="Calibri" w:hAnsi="Calibri"/>
          <w:b/>
        </w:rPr>
      </w:pPr>
    </w:p>
    <w:p w:rsidR="00D74110" w:rsidRPr="005C7A2C" w:rsidRDefault="00D74110" w:rsidP="00D74110">
      <w:pPr>
        <w:shd w:val="clear" w:color="auto" w:fill="FFFFFF"/>
        <w:ind w:left="4248"/>
        <w:jc w:val="right"/>
        <w:rPr>
          <w:rFonts w:asciiTheme="minorHAnsi" w:hAnsiTheme="minorHAnsi"/>
          <w:sz w:val="18"/>
          <w:szCs w:val="18"/>
        </w:rPr>
      </w:pPr>
      <w:r w:rsidRPr="005C7A2C">
        <w:rPr>
          <w:rFonts w:asciiTheme="minorHAnsi" w:hAnsiTheme="minorHAnsi"/>
          <w:sz w:val="18"/>
          <w:szCs w:val="18"/>
        </w:rPr>
        <w:t xml:space="preserve">Załącznik nr </w:t>
      </w:r>
      <w:r>
        <w:rPr>
          <w:rFonts w:asciiTheme="minorHAnsi" w:hAnsiTheme="minorHAnsi"/>
          <w:sz w:val="18"/>
          <w:szCs w:val="18"/>
        </w:rPr>
        <w:t>2</w:t>
      </w:r>
      <w:r w:rsidRPr="005C7A2C">
        <w:rPr>
          <w:rFonts w:asciiTheme="minorHAnsi" w:hAnsiTheme="minorHAnsi"/>
          <w:sz w:val="18"/>
          <w:szCs w:val="18"/>
        </w:rPr>
        <w:t xml:space="preserve"> –   do ZO-25/19/BD </w:t>
      </w:r>
    </w:p>
    <w:p w:rsidR="00D74110" w:rsidRPr="005C7A2C" w:rsidRDefault="00D74110" w:rsidP="00D74110">
      <w:pPr>
        <w:shd w:val="clear" w:color="auto" w:fill="FFFFFF"/>
        <w:ind w:left="4248"/>
        <w:jc w:val="right"/>
        <w:rPr>
          <w:rFonts w:asciiTheme="minorHAnsi" w:hAnsiTheme="minorHAnsi"/>
          <w:sz w:val="18"/>
          <w:szCs w:val="18"/>
        </w:rPr>
      </w:pPr>
      <w:r w:rsidRPr="005C7A2C">
        <w:rPr>
          <w:rFonts w:asciiTheme="minorHAnsi" w:hAnsiTheme="minorHAnsi"/>
          <w:sz w:val="18"/>
          <w:szCs w:val="18"/>
        </w:rPr>
        <w:t>Opis przedmiotu zamówienia</w:t>
      </w:r>
    </w:p>
    <w:p w:rsidR="00D74110" w:rsidRPr="005C7A2C" w:rsidRDefault="00D74110" w:rsidP="00D74110">
      <w:pPr>
        <w:rPr>
          <w:rFonts w:asciiTheme="minorHAnsi" w:hAnsiTheme="minorHAnsi"/>
          <w:sz w:val="18"/>
          <w:szCs w:val="18"/>
        </w:rPr>
      </w:pPr>
    </w:p>
    <w:p w:rsidR="00D74110" w:rsidRDefault="00D74110" w:rsidP="00316562">
      <w:pPr>
        <w:pStyle w:val="Bezodstpw"/>
        <w:rPr>
          <w:rFonts w:ascii="Calibri" w:hAnsi="Calibri"/>
          <w:b/>
        </w:rPr>
      </w:pPr>
    </w:p>
    <w:p w:rsidR="00D74110" w:rsidRDefault="00D74110" w:rsidP="00316562">
      <w:pPr>
        <w:pStyle w:val="Bezodstpw"/>
        <w:rPr>
          <w:rFonts w:ascii="Calibri" w:hAnsi="Calibri"/>
          <w:b/>
        </w:rPr>
      </w:pPr>
    </w:p>
    <w:p w:rsidR="00514381" w:rsidRPr="00D74110" w:rsidRDefault="008568A3" w:rsidP="00D74110">
      <w:pPr>
        <w:pStyle w:val="Bezodstpw"/>
        <w:jc w:val="center"/>
        <w:rPr>
          <w:rFonts w:ascii="Calibri" w:hAnsi="Calibri"/>
          <w:b/>
          <w:u w:val="single"/>
        </w:rPr>
      </w:pPr>
      <w:r w:rsidRPr="00D74110">
        <w:rPr>
          <w:rFonts w:ascii="Calibri" w:hAnsi="Calibri"/>
          <w:b/>
          <w:u w:val="single"/>
        </w:rPr>
        <w:t xml:space="preserve">Inkubator z atmosferą </w:t>
      </w:r>
      <w:r w:rsidR="006E0F0B" w:rsidRPr="00D74110">
        <w:rPr>
          <w:rFonts w:ascii="Calibri" w:hAnsi="Calibri"/>
          <w:b/>
          <w:u w:val="single"/>
        </w:rPr>
        <w:t>CO</w:t>
      </w:r>
      <w:r w:rsidR="006E0F0B" w:rsidRPr="00D74110">
        <w:rPr>
          <w:rFonts w:ascii="Calibri" w:hAnsi="Calibri"/>
          <w:b/>
          <w:u w:val="single"/>
          <w:vertAlign w:val="subscript"/>
        </w:rPr>
        <w:t>2</w:t>
      </w:r>
    </w:p>
    <w:p w:rsidR="00732357" w:rsidRPr="00D74110" w:rsidRDefault="00732357" w:rsidP="00316562">
      <w:pPr>
        <w:pStyle w:val="Bezodstpw"/>
        <w:rPr>
          <w:rFonts w:ascii="Calibri" w:hAnsi="Calibri"/>
          <w:u w:val="single"/>
        </w:rPr>
      </w:pPr>
    </w:p>
    <w:p w:rsidR="008568A3" w:rsidRPr="00D94201" w:rsidRDefault="009B46EC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P</w:t>
      </w:r>
      <w:r w:rsidR="008568A3" w:rsidRPr="00D94201">
        <w:rPr>
          <w:rFonts w:ascii="Calibri" w:hAnsi="Calibri" w:cs="Arial"/>
          <w:sz w:val="22"/>
          <w:szCs w:val="16"/>
        </w:rPr>
        <w:t>ojemność robocza komory</w:t>
      </w:r>
      <w:r w:rsidRPr="00D94201">
        <w:rPr>
          <w:rFonts w:ascii="Calibri" w:hAnsi="Calibri" w:cs="Arial"/>
          <w:sz w:val="22"/>
          <w:szCs w:val="16"/>
        </w:rPr>
        <w:t>:</w:t>
      </w:r>
      <w:r w:rsidR="008568A3" w:rsidRPr="00D94201">
        <w:rPr>
          <w:rFonts w:ascii="Calibri" w:hAnsi="Calibri" w:cs="Arial"/>
          <w:sz w:val="22"/>
          <w:szCs w:val="16"/>
        </w:rPr>
        <w:t xml:space="preserve"> 1</w:t>
      </w:r>
      <w:r w:rsidR="00D478B9">
        <w:rPr>
          <w:rFonts w:ascii="Calibri" w:hAnsi="Calibri" w:cs="Arial"/>
          <w:sz w:val="22"/>
          <w:szCs w:val="16"/>
        </w:rPr>
        <w:t>60</w:t>
      </w:r>
      <w:r w:rsidRPr="00D94201">
        <w:rPr>
          <w:rFonts w:ascii="Calibri" w:hAnsi="Calibri" w:cs="Arial"/>
          <w:sz w:val="22"/>
          <w:szCs w:val="16"/>
        </w:rPr>
        <w:t xml:space="preserve"> </w:t>
      </w:r>
      <w:r w:rsidR="008568A3" w:rsidRPr="00D94201">
        <w:rPr>
          <w:rFonts w:ascii="Calibri" w:hAnsi="Calibri" w:cs="Arial"/>
          <w:sz w:val="22"/>
          <w:szCs w:val="16"/>
        </w:rPr>
        <w:t>litrów</w:t>
      </w:r>
      <w:r w:rsidR="00D478B9">
        <w:rPr>
          <w:rFonts w:ascii="Calibri" w:hAnsi="Calibri" w:cs="Arial"/>
          <w:sz w:val="22"/>
          <w:szCs w:val="16"/>
        </w:rPr>
        <w:t xml:space="preserve"> ±5%</w:t>
      </w:r>
    </w:p>
    <w:p w:rsidR="009B46EC" w:rsidRPr="00D94201" w:rsidRDefault="009B46EC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M</w:t>
      </w:r>
      <w:r w:rsidR="00BA107E" w:rsidRPr="00D94201">
        <w:rPr>
          <w:rFonts w:ascii="Calibri" w:hAnsi="Calibri" w:cs="Arial"/>
          <w:sz w:val="22"/>
          <w:szCs w:val="16"/>
        </w:rPr>
        <w:t xml:space="preserve">aksymalne </w:t>
      </w:r>
      <w:r w:rsidRPr="00D94201">
        <w:rPr>
          <w:rFonts w:ascii="Calibri" w:hAnsi="Calibri" w:cs="Arial"/>
          <w:sz w:val="22"/>
          <w:szCs w:val="16"/>
        </w:rPr>
        <w:t>wymiary zewnętrzne (SxGxW): 620x710x910mm</w:t>
      </w:r>
    </w:p>
    <w:p w:rsidR="009B46EC" w:rsidRPr="009B46EC" w:rsidRDefault="009B46EC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9B46EC">
        <w:rPr>
          <w:rFonts w:ascii="Calibri" w:hAnsi="Calibri" w:cs="Arial"/>
          <w:sz w:val="22"/>
          <w:szCs w:val="16"/>
        </w:rPr>
        <w:t xml:space="preserve">Minimalne wymiary wewnętrzne (SxGxW): </w:t>
      </w:r>
      <w:r w:rsidR="007F1367">
        <w:rPr>
          <w:rFonts w:ascii="Calibri" w:hAnsi="Calibri" w:cs="Arial"/>
          <w:sz w:val="22"/>
          <w:szCs w:val="16"/>
        </w:rPr>
        <w:t>490x520x660</w:t>
      </w:r>
      <w:r>
        <w:rPr>
          <w:rFonts w:ascii="Calibri" w:hAnsi="Calibri" w:cs="Arial"/>
          <w:sz w:val="22"/>
          <w:szCs w:val="16"/>
        </w:rPr>
        <w:t>mm</w:t>
      </w:r>
    </w:p>
    <w:p w:rsidR="008568A3" w:rsidRDefault="009B46EC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Płaszcz powietrzny</w:t>
      </w:r>
      <w:r w:rsidR="00D478B9">
        <w:rPr>
          <w:rFonts w:ascii="Calibri" w:hAnsi="Calibri" w:cs="Arial"/>
          <w:sz w:val="22"/>
          <w:szCs w:val="16"/>
        </w:rPr>
        <w:t xml:space="preserve">, </w:t>
      </w:r>
      <w:r w:rsidRPr="00D94201">
        <w:rPr>
          <w:rFonts w:ascii="Calibri" w:hAnsi="Calibri" w:cs="Arial"/>
          <w:sz w:val="22"/>
          <w:szCs w:val="16"/>
        </w:rPr>
        <w:t xml:space="preserve">trzy </w:t>
      </w:r>
      <w:r w:rsidR="007F1367" w:rsidRPr="00D94201">
        <w:rPr>
          <w:rFonts w:ascii="Calibri" w:hAnsi="Calibri" w:cs="Arial"/>
          <w:sz w:val="22"/>
          <w:szCs w:val="16"/>
        </w:rPr>
        <w:t xml:space="preserve">oddzielne </w:t>
      </w:r>
      <w:r w:rsidRPr="00D94201">
        <w:rPr>
          <w:rFonts w:ascii="Calibri" w:hAnsi="Calibri" w:cs="Arial"/>
          <w:sz w:val="22"/>
          <w:szCs w:val="16"/>
        </w:rPr>
        <w:t>strefy grzania z niezależn</w:t>
      </w:r>
      <w:r w:rsidR="007F1367" w:rsidRPr="00D94201">
        <w:rPr>
          <w:rFonts w:ascii="Calibri" w:hAnsi="Calibri" w:cs="Arial"/>
          <w:sz w:val="22"/>
          <w:szCs w:val="16"/>
        </w:rPr>
        <w:t>ymi</w:t>
      </w:r>
      <w:r w:rsidRPr="00D94201">
        <w:rPr>
          <w:rFonts w:ascii="Calibri" w:hAnsi="Calibri" w:cs="Arial"/>
          <w:sz w:val="22"/>
          <w:szCs w:val="16"/>
        </w:rPr>
        <w:t xml:space="preserve"> grzałkami dla kuwety z wodą oraz drzwi zewnętrznych.</w:t>
      </w:r>
    </w:p>
    <w:p w:rsidR="00487AE9" w:rsidRPr="00D94201" w:rsidRDefault="00487AE9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sz w:val="22"/>
          <w:szCs w:val="16"/>
        </w:rPr>
        <w:t>Cyrkulacja powietrza wspomagana wentylatorem.</w:t>
      </w:r>
    </w:p>
    <w:p w:rsidR="008568A3" w:rsidRPr="00D94201" w:rsidRDefault="00BC5A09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 xml:space="preserve">Drzwi zewnętrzne </w:t>
      </w:r>
      <w:r w:rsidR="007F1367" w:rsidRPr="00D94201">
        <w:rPr>
          <w:rFonts w:ascii="Calibri" w:hAnsi="Calibri" w:cs="Arial"/>
          <w:sz w:val="22"/>
          <w:szCs w:val="16"/>
        </w:rPr>
        <w:t>pełne.</w:t>
      </w:r>
      <w:r w:rsidR="00A23BB6" w:rsidRPr="00D94201">
        <w:rPr>
          <w:rFonts w:ascii="Calibri" w:hAnsi="Calibri" w:cs="Arial"/>
          <w:sz w:val="22"/>
          <w:szCs w:val="16"/>
        </w:rPr>
        <w:t xml:space="preserve"> </w:t>
      </w:r>
      <w:r w:rsidR="00D478B9">
        <w:rPr>
          <w:rFonts w:ascii="Calibri" w:hAnsi="Calibri" w:cs="Arial"/>
          <w:sz w:val="22"/>
          <w:szCs w:val="16"/>
        </w:rPr>
        <w:t>Oddzielnie uszczelnione, szklane drzwi wewnętrzne.</w:t>
      </w:r>
    </w:p>
    <w:p w:rsidR="007F1367" w:rsidRPr="00D94201" w:rsidRDefault="007F1367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Możliwość zmiany kierunku otwarcia drzwi zewnętrznych.</w:t>
      </w:r>
    </w:p>
    <w:p w:rsidR="008568A3" w:rsidRPr="00F92F74" w:rsidRDefault="00BC5A09" w:rsidP="009B46EC">
      <w:pPr>
        <w:pStyle w:val="Bezodstpw"/>
        <w:numPr>
          <w:ilvl w:val="0"/>
          <w:numId w:val="1"/>
        </w:numPr>
        <w:rPr>
          <w:rFonts w:ascii="Calibri" w:hAnsi="Calibri" w:cs="Arial"/>
          <w:b/>
          <w:sz w:val="22"/>
          <w:szCs w:val="16"/>
          <w:u w:val="single"/>
        </w:rPr>
      </w:pPr>
      <w:r w:rsidRPr="00F92F74">
        <w:rPr>
          <w:rFonts w:ascii="Calibri" w:hAnsi="Calibri" w:cs="Arial"/>
          <w:b/>
          <w:sz w:val="22"/>
          <w:szCs w:val="16"/>
          <w:u w:val="single"/>
        </w:rPr>
        <w:t>Wnętrze</w:t>
      </w:r>
      <w:r w:rsidR="000D62E0" w:rsidRPr="00F92F74">
        <w:rPr>
          <w:rFonts w:ascii="Calibri" w:hAnsi="Calibri" w:cs="Arial"/>
          <w:b/>
          <w:sz w:val="22"/>
          <w:szCs w:val="16"/>
          <w:u w:val="single"/>
        </w:rPr>
        <w:t xml:space="preserve"> i półki </w:t>
      </w:r>
      <w:r w:rsidRPr="00F92F74">
        <w:rPr>
          <w:rFonts w:ascii="Calibri" w:hAnsi="Calibri" w:cs="Arial"/>
          <w:b/>
          <w:sz w:val="22"/>
          <w:szCs w:val="16"/>
          <w:u w:val="single"/>
        </w:rPr>
        <w:t>wykonane ze stopu stali nierdzewnej z miedzią u</w:t>
      </w:r>
      <w:r w:rsidR="008568A3" w:rsidRPr="00F92F74">
        <w:rPr>
          <w:rFonts w:ascii="Calibri" w:hAnsi="Calibri" w:cs="Arial"/>
          <w:b/>
          <w:sz w:val="22"/>
          <w:szCs w:val="16"/>
          <w:u w:val="single"/>
        </w:rPr>
        <w:t>możliwiające</w:t>
      </w:r>
      <w:r w:rsidRPr="00F92F74">
        <w:rPr>
          <w:rFonts w:ascii="Calibri" w:hAnsi="Calibri" w:cs="Arial"/>
          <w:b/>
          <w:sz w:val="22"/>
          <w:szCs w:val="16"/>
          <w:u w:val="single"/>
        </w:rPr>
        <w:t>go</w:t>
      </w:r>
      <w:r w:rsidR="008568A3" w:rsidRPr="00F92F74">
        <w:rPr>
          <w:rFonts w:ascii="Calibri" w:hAnsi="Calibri" w:cs="Arial"/>
          <w:b/>
          <w:sz w:val="22"/>
          <w:szCs w:val="16"/>
          <w:u w:val="single"/>
        </w:rPr>
        <w:t xml:space="preserve"> </w:t>
      </w:r>
      <w:r w:rsidRPr="00F92F74">
        <w:rPr>
          <w:rFonts w:ascii="Calibri" w:hAnsi="Calibri" w:cs="Arial"/>
          <w:b/>
          <w:sz w:val="22"/>
          <w:szCs w:val="16"/>
          <w:u w:val="single"/>
        </w:rPr>
        <w:t xml:space="preserve">pasywną </w:t>
      </w:r>
      <w:r w:rsidR="008568A3" w:rsidRPr="00F92F74">
        <w:rPr>
          <w:rFonts w:ascii="Calibri" w:hAnsi="Calibri" w:cs="Arial"/>
          <w:b/>
          <w:sz w:val="22"/>
          <w:szCs w:val="16"/>
          <w:u w:val="single"/>
        </w:rPr>
        <w:t>dekontaminację bez koni</w:t>
      </w:r>
      <w:r w:rsidR="000D62E0" w:rsidRPr="00F92F74">
        <w:rPr>
          <w:rFonts w:ascii="Calibri" w:hAnsi="Calibri" w:cs="Arial"/>
          <w:b/>
          <w:sz w:val="22"/>
          <w:szCs w:val="16"/>
          <w:u w:val="single"/>
        </w:rPr>
        <w:t>e</w:t>
      </w:r>
      <w:r w:rsidR="008568A3" w:rsidRPr="00F92F74">
        <w:rPr>
          <w:rFonts w:ascii="Calibri" w:hAnsi="Calibri" w:cs="Arial"/>
          <w:b/>
          <w:sz w:val="22"/>
          <w:szCs w:val="16"/>
          <w:u w:val="single"/>
        </w:rPr>
        <w:t>czności wstrzymywania pracy inkubatora</w:t>
      </w:r>
      <w:r w:rsidRPr="00F92F74">
        <w:rPr>
          <w:rFonts w:ascii="Calibri" w:hAnsi="Calibri" w:cs="Arial"/>
          <w:b/>
          <w:sz w:val="22"/>
          <w:szCs w:val="16"/>
          <w:u w:val="single"/>
        </w:rPr>
        <w:t>.</w:t>
      </w:r>
    </w:p>
    <w:p w:rsidR="008568A3" w:rsidRPr="00D94201" w:rsidRDefault="00D478B9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sz w:val="22"/>
          <w:szCs w:val="16"/>
        </w:rPr>
        <w:t>4</w:t>
      </w:r>
      <w:r w:rsidR="00BC5A09" w:rsidRPr="00D94201">
        <w:rPr>
          <w:rFonts w:ascii="Calibri" w:hAnsi="Calibri" w:cs="Arial"/>
          <w:sz w:val="22"/>
          <w:szCs w:val="16"/>
        </w:rPr>
        <w:t xml:space="preserve"> półki perforowane o wymiarach minimalnych (SxG): 470x450mm</w:t>
      </w:r>
      <w:r w:rsidR="007E4221" w:rsidRPr="00D94201">
        <w:rPr>
          <w:rFonts w:ascii="Calibri" w:hAnsi="Calibri" w:cs="Arial"/>
          <w:sz w:val="22"/>
          <w:szCs w:val="16"/>
        </w:rPr>
        <w:t>.</w:t>
      </w:r>
      <w:r w:rsidR="007F1367" w:rsidRPr="00D94201">
        <w:rPr>
          <w:rFonts w:ascii="Calibri" w:hAnsi="Calibri" w:cs="Arial"/>
          <w:sz w:val="22"/>
          <w:szCs w:val="16"/>
        </w:rPr>
        <w:t xml:space="preserve"> Możliwość zamontowania maksymalnie 10 takich półek.</w:t>
      </w:r>
    </w:p>
    <w:p w:rsidR="007E4221" w:rsidRPr="00F92F74" w:rsidRDefault="000D62E0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  <w:u w:val="single"/>
        </w:rPr>
      </w:pPr>
      <w:r w:rsidRPr="00F92F74">
        <w:rPr>
          <w:rFonts w:ascii="Calibri" w:hAnsi="Calibri" w:cs="Arial"/>
          <w:sz w:val="22"/>
          <w:szCs w:val="16"/>
          <w:u w:val="single"/>
        </w:rPr>
        <w:t>Niepodlegające demontażowi uchwyty półek wytłoczone bezpośrednio ze ścian komory.</w:t>
      </w:r>
    </w:p>
    <w:p w:rsidR="005A1AF5" w:rsidRP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5A1AF5">
        <w:rPr>
          <w:rFonts w:ascii="Calibri" w:hAnsi="Calibri" w:cs="Arial"/>
          <w:sz w:val="22"/>
          <w:szCs w:val="16"/>
        </w:rPr>
        <w:t>Zakres kontroli temperatury: +5°C od temperatury otoczenia do +50</w:t>
      </w:r>
      <w:r w:rsidRPr="00BC5A09">
        <w:rPr>
          <w:rFonts w:ascii="Calibri" w:hAnsi="Calibri" w:cs="Arial"/>
          <w:sz w:val="22"/>
          <w:szCs w:val="16"/>
        </w:rPr>
        <w:t>°C</w:t>
      </w:r>
    </w:p>
    <w:p w:rsidR="005A1AF5" w:rsidRP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5A1AF5">
        <w:rPr>
          <w:rFonts w:ascii="Calibri" w:hAnsi="Calibri" w:cs="Arial"/>
          <w:sz w:val="22"/>
          <w:szCs w:val="16"/>
        </w:rPr>
        <w:t>Stabilność</w:t>
      </w:r>
      <w:r w:rsidR="00A23BB6">
        <w:rPr>
          <w:rFonts w:ascii="Calibri" w:hAnsi="Calibri" w:cs="Arial"/>
          <w:sz w:val="22"/>
          <w:szCs w:val="16"/>
        </w:rPr>
        <w:t xml:space="preserve"> temperatury</w:t>
      </w:r>
      <w:r w:rsidRPr="005A1AF5">
        <w:rPr>
          <w:rFonts w:ascii="Calibri" w:hAnsi="Calibri" w:cs="Arial"/>
          <w:sz w:val="22"/>
          <w:szCs w:val="16"/>
        </w:rPr>
        <w:t>: ±0.1</w:t>
      </w:r>
      <w:r w:rsidRPr="00BC5A09">
        <w:rPr>
          <w:rFonts w:ascii="Calibri" w:hAnsi="Calibri" w:cs="Arial"/>
          <w:sz w:val="22"/>
          <w:szCs w:val="16"/>
        </w:rPr>
        <w:t>°C</w:t>
      </w:r>
    </w:p>
    <w:p w:rsidR="005A1AF5" w:rsidRP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sz w:val="22"/>
          <w:szCs w:val="16"/>
        </w:rPr>
        <w:t xml:space="preserve">Jednorodność temperatury: </w:t>
      </w:r>
      <w:r w:rsidRPr="0051081F">
        <w:rPr>
          <w:rFonts w:ascii="Calibri" w:hAnsi="Calibri" w:cs="Arial"/>
          <w:sz w:val="22"/>
          <w:szCs w:val="16"/>
        </w:rPr>
        <w:t>±0.</w:t>
      </w:r>
      <w:r>
        <w:rPr>
          <w:rFonts w:ascii="Calibri" w:hAnsi="Calibri" w:cs="Arial"/>
          <w:sz w:val="22"/>
          <w:szCs w:val="16"/>
        </w:rPr>
        <w:t>25</w:t>
      </w:r>
      <w:r w:rsidRPr="00BC5A09">
        <w:rPr>
          <w:rFonts w:ascii="Calibri" w:hAnsi="Calibri" w:cs="Arial"/>
          <w:sz w:val="22"/>
          <w:szCs w:val="16"/>
        </w:rPr>
        <w:t>°C</w:t>
      </w:r>
    </w:p>
    <w:p w:rsidR="005A1AF5" w:rsidRP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5A1AF5">
        <w:rPr>
          <w:rFonts w:ascii="Calibri" w:hAnsi="Calibri" w:cs="Arial"/>
          <w:sz w:val="22"/>
          <w:szCs w:val="16"/>
        </w:rPr>
        <w:t>Zakres kontroli stężenia CO</w:t>
      </w:r>
      <w:r w:rsidRPr="005A1AF5">
        <w:rPr>
          <w:rFonts w:ascii="Calibri" w:hAnsi="Calibri" w:cs="Arial"/>
          <w:sz w:val="22"/>
          <w:szCs w:val="16"/>
          <w:vertAlign w:val="subscript"/>
        </w:rPr>
        <w:t>2</w:t>
      </w:r>
      <w:r w:rsidRPr="005A1AF5">
        <w:rPr>
          <w:rFonts w:ascii="Calibri" w:hAnsi="Calibri" w:cs="Arial"/>
          <w:sz w:val="22"/>
          <w:szCs w:val="16"/>
        </w:rPr>
        <w:t>: 0% do 20%</w:t>
      </w:r>
    </w:p>
    <w:p w:rsidR="005A1AF5" w:rsidRP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5A1AF5">
        <w:rPr>
          <w:rFonts w:ascii="Calibri" w:hAnsi="Calibri" w:cs="Arial"/>
          <w:sz w:val="22"/>
          <w:szCs w:val="16"/>
        </w:rPr>
        <w:t>Stabilność stężenia CO</w:t>
      </w:r>
      <w:r w:rsidRPr="005A1AF5">
        <w:rPr>
          <w:rFonts w:ascii="Calibri" w:hAnsi="Calibri" w:cs="Arial"/>
          <w:sz w:val="22"/>
          <w:szCs w:val="16"/>
          <w:vertAlign w:val="subscript"/>
        </w:rPr>
        <w:t>2</w:t>
      </w:r>
      <w:r w:rsidRPr="005A1AF5">
        <w:rPr>
          <w:rFonts w:ascii="Calibri" w:hAnsi="Calibri" w:cs="Arial"/>
          <w:sz w:val="22"/>
          <w:szCs w:val="16"/>
        </w:rPr>
        <w:t xml:space="preserve">: </w:t>
      </w:r>
      <w:r w:rsidRPr="00FB5795">
        <w:rPr>
          <w:rFonts w:ascii="Calibri" w:hAnsi="Calibri" w:cs="Arial"/>
          <w:sz w:val="22"/>
          <w:szCs w:val="16"/>
        </w:rPr>
        <w:t>±</w:t>
      </w:r>
      <w:r w:rsidRPr="005A1AF5">
        <w:rPr>
          <w:rFonts w:ascii="Calibri" w:hAnsi="Calibri" w:cs="Arial"/>
          <w:sz w:val="22"/>
          <w:szCs w:val="16"/>
        </w:rPr>
        <w:t>0.15%</w:t>
      </w:r>
    </w:p>
    <w:p w:rsidR="005A1AF5" w:rsidRP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5A1AF5">
        <w:rPr>
          <w:rFonts w:ascii="Calibri" w:hAnsi="Calibri" w:cs="Arial"/>
          <w:sz w:val="22"/>
          <w:szCs w:val="16"/>
        </w:rPr>
        <w:t xml:space="preserve">Wilgotność w komorze utrzymywana na stałym poziomie 95%RH </w:t>
      </w:r>
      <w:r w:rsidRPr="00FB5795">
        <w:rPr>
          <w:rFonts w:ascii="Calibri" w:hAnsi="Calibri" w:cs="Arial"/>
          <w:sz w:val="22"/>
          <w:szCs w:val="16"/>
        </w:rPr>
        <w:t>±</w:t>
      </w:r>
      <w:r>
        <w:rPr>
          <w:rFonts w:ascii="Calibri" w:hAnsi="Calibri" w:cs="Arial"/>
          <w:sz w:val="22"/>
          <w:szCs w:val="16"/>
        </w:rPr>
        <w:t>5%RH</w:t>
      </w:r>
    </w:p>
    <w:p w:rsidR="008568A3" w:rsidRPr="00F92F74" w:rsidRDefault="005A1AF5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  <w:u w:val="single"/>
        </w:rPr>
      </w:pPr>
      <w:r w:rsidRPr="00F92F74">
        <w:rPr>
          <w:rFonts w:ascii="Calibri" w:hAnsi="Calibri" w:cs="Arial"/>
          <w:sz w:val="22"/>
          <w:szCs w:val="16"/>
          <w:u w:val="single"/>
        </w:rPr>
        <w:t>Sterownik mikroprocesorowy PID wyposażony w funkcję rejestracji temperatury, stężenia CO</w:t>
      </w:r>
      <w:r w:rsidRPr="00F92F74">
        <w:rPr>
          <w:rFonts w:ascii="Calibri" w:hAnsi="Calibri" w:cs="Arial"/>
          <w:sz w:val="22"/>
          <w:szCs w:val="16"/>
          <w:u w:val="single"/>
          <w:vertAlign w:val="subscript"/>
        </w:rPr>
        <w:t>2</w:t>
      </w:r>
      <w:r w:rsidRPr="00F92F74">
        <w:rPr>
          <w:rFonts w:ascii="Calibri" w:hAnsi="Calibri" w:cs="Arial"/>
          <w:sz w:val="22"/>
          <w:szCs w:val="16"/>
          <w:u w:val="single"/>
        </w:rPr>
        <w:t>, stanów otwarcia</w:t>
      </w:r>
      <w:r w:rsidR="007E4221" w:rsidRPr="00F92F74">
        <w:rPr>
          <w:rFonts w:ascii="Calibri" w:hAnsi="Calibri" w:cs="Arial"/>
          <w:sz w:val="22"/>
          <w:szCs w:val="16"/>
          <w:u w:val="single"/>
        </w:rPr>
        <w:t xml:space="preserve"> drzwi oraz stanów alarmowych. </w:t>
      </w:r>
      <w:r w:rsidRPr="00F92F74">
        <w:rPr>
          <w:rFonts w:ascii="Calibri" w:hAnsi="Calibri" w:cs="Arial"/>
          <w:sz w:val="22"/>
          <w:szCs w:val="16"/>
          <w:u w:val="single"/>
        </w:rPr>
        <w:t xml:space="preserve">Wbudowany port USB umożliwiający </w:t>
      </w:r>
      <w:r w:rsidR="007E4221" w:rsidRPr="00F92F74">
        <w:rPr>
          <w:rFonts w:ascii="Calibri" w:hAnsi="Calibri" w:cs="Arial"/>
          <w:sz w:val="22"/>
          <w:szCs w:val="16"/>
          <w:u w:val="single"/>
        </w:rPr>
        <w:t xml:space="preserve">przesłanie zarejestrowanych danych na </w:t>
      </w:r>
      <w:r w:rsidRPr="00F92F74">
        <w:rPr>
          <w:rFonts w:ascii="Calibri" w:hAnsi="Calibri" w:cs="Arial"/>
          <w:sz w:val="22"/>
          <w:szCs w:val="16"/>
          <w:u w:val="single"/>
        </w:rPr>
        <w:t>pamię</w:t>
      </w:r>
      <w:r w:rsidR="007E4221" w:rsidRPr="00F92F74">
        <w:rPr>
          <w:rFonts w:ascii="Calibri" w:hAnsi="Calibri" w:cs="Arial"/>
          <w:sz w:val="22"/>
          <w:szCs w:val="16"/>
          <w:u w:val="single"/>
        </w:rPr>
        <w:t xml:space="preserve">ć </w:t>
      </w:r>
      <w:r w:rsidRPr="00F92F74">
        <w:rPr>
          <w:rFonts w:ascii="Calibri" w:hAnsi="Calibri" w:cs="Arial"/>
          <w:sz w:val="22"/>
          <w:szCs w:val="16"/>
          <w:u w:val="single"/>
        </w:rPr>
        <w:t>pendrive.</w:t>
      </w:r>
    </w:p>
    <w:p w:rsidR="007B28E9" w:rsidRPr="00F92F74" w:rsidRDefault="00BC5A09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  <w:u w:val="single"/>
        </w:rPr>
      </w:pPr>
      <w:r w:rsidRPr="00F92F74">
        <w:rPr>
          <w:rFonts w:ascii="Calibri" w:hAnsi="Calibri" w:cs="Arial"/>
          <w:sz w:val="22"/>
          <w:szCs w:val="16"/>
          <w:u w:val="single"/>
        </w:rPr>
        <w:t>D</w:t>
      </w:r>
      <w:r w:rsidR="008E7B36" w:rsidRPr="00F92F74">
        <w:rPr>
          <w:rFonts w:ascii="Calibri" w:hAnsi="Calibri" w:cs="Arial"/>
          <w:sz w:val="22"/>
          <w:szCs w:val="16"/>
          <w:u w:val="single"/>
        </w:rPr>
        <w:t>otykowy</w:t>
      </w:r>
      <w:r w:rsidR="008F69F8" w:rsidRPr="00F92F74">
        <w:rPr>
          <w:rFonts w:ascii="Calibri" w:hAnsi="Calibri" w:cs="Arial"/>
          <w:sz w:val="22"/>
          <w:szCs w:val="16"/>
          <w:u w:val="single"/>
        </w:rPr>
        <w:t>, kolorowy</w:t>
      </w:r>
      <w:r w:rsidR="008E7B36" w:rsidRPr="00F92F74">
        <w:rPr>
          <w:rFonts w:ascii="Calibri" w:hAnsi="Calibri" w:cs="Arial"/>
          <w:sz w:val="22"/>
          <w:szCs w:val="16"/>
          <w:u w:val="single"/>
        </w:rPr>
        <w:t xml:space="preserve"> </w:t>
      </w:r>
      <w:r w:rsidR="007B28E9" w:rsidRPr="00F92F74">
        <w:rPr>
          <w:rFonts w:ascii="Calibri" w:hAnsi="Calibri" w:cs="Arial"/>
          <w:sz w:val="22"/>
          <w:szCs w:val="16"/>
          <w:u w:val="single"/>
        </w:rPr>
        <w:t>wyświetlacz LCD</w:t>
      </w:r>
      <w:r w:rsidR="000B5A71" w:rsidRPr="00F92F74">
        <w:rPr>
          <w:rFonts w:ascii="Calibri" w:hAnsi="Calibri" w:cs="Arial"/>
          <w:sz w:val="22"/>
          <w:szCs w:val="16"/>
          <w:u w:val="single"/>
        </w:rPr>
        <w:t xml:space="preserve"> </w:t>
      </w:r>
      <w:r w:rsidRPr="00F92F74">
        <w:rPr>
          <w:rFonts w:ascii="Calibri" w:hAnsi="Calibri" w:cs="Arial"/>
          <w:sz w:val="22"/>
          <w:szCs w:val="16"/>
          <w:u w:val="single"/>
        </w:rPr>
        <w:t>o rozdzielczości WVGA 800x480 lub wyższej.</w:t>
      </w:r>
    </w:p>
    <w:p w:rsidR="00487AE9" w:rsidRPr="00F92F74" w:rsidRDefault="00487AE9" w:rsidP="00487AE9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  <w:u w:val="single"/>
        </w:rPr>
      </w:pPr>
      <w:r w:rsidRPr="00F92F74">
        <w:rPr>
          <w:rFonts w:ascii="Calibri" w:hAnsi="Calibri" w:cs="Arial"/>
          <w:sz w:val="22"/>
          <w:szCs w:val="16"/>
          <w:u w:val="single"/>
        </w:rPr>
        <w:t>Pomiar stężenia CO</w:t>
      </w:r>
      <w:r w:rsidRPr="00F92F74">
        <w:rPr>
          <w:rFonts w:ascii="Calibri" w:hAnsi="Calibri" w:cs="Arial"/>
          <w:sz w:val="22"/>
          <w:szCs w:val="16"/>
          <w:u w:val="single"/>
          <w:vertAlign w:val="subscript"/>
        </w:rPr>
        <w:t>2</w:t>
      </w:r>
      <w:r w:rsidRPr="00F92F74">
        <w:rPr>
          <w:rFonts w:ascii="Calibri" w:hAnsi="Calibri" w:cs="Arial"/>
          <w:sz w:val="22"/>
          <w:szCs w:val="16"/>
          <w:u w:val="single"/>
        </w:rPr>
        <w:t xml:space="preserve"> na zasadzie spektrofotometrii w podczerwieni. Pozbawiony ruchomych elementów, podwójny czujnik IR z funkcją stałej, automatycznej kalibracji zera.</w:t>
      </w:r>
    </w:p>
    <w:p w:rsidR="008568A3" w:rsidRPr="00E87DCC" w:rsidRDefault="00E87DCC" w:rsidP="009B46EC">
      <w:pPr>
        <w:pStyle w:val="Bezodstpw"/>
        <w:numPr>
          <w:ilvl w:val="0"/>
          <w:numId w:val="1"/>
        </w:numPr>
        <w:rPr>
          <w:rFonts w:ascii="Calibri" w:hAnsi="Calibri" w:cs="Arial"/>
          <w:b/>
          <w:sz w:val="22"/>
          <w:szCs w:val="16"/>
          <w:u w:val="single"/>
        </w:rPr>
      </w:pPr>
      <w:r w:rsidRPr="00E87DCC">
        <w:rPr>
          <w:rFonts w:ascii="Calibri" w:hAnsi="Calibri" w:cs="Arial"/>
          <w:b/>
          <w:sz w:val="22"/>
          <w:szCs w:val="16"/>
          <w:u w:val="single"/>
        </w:rPr>
        <w:t>Urządzenie wyposażone w</w:t>
      </w:r>
      <w:r w:rsidR="00AB48C5" w:rsidRPr="00E87DCC">
        <w:rPr>
          <w:rFonts w:ascii="Calibri" w:hAnsi="Calibri" w:cs="Arial"/>
          <w:b/>
          <w:sz w:val="22"/>
          <w:szCs w:val="16"/>
          <w:u w:val="single"/>
        </w:rPr>
        <w:t xml:space="preserve"> </w:t>
      </w:r>
      <w:r w:rsidR="00EA0688" w:rsidRPr="00E87DCC">
        <w:rPr>
          <w:rFonts w:ascii="Calibri" w:hAnsi="Calibri" w:cs="Arial"/>
          <w:b/>
          <w:sz w:val="22"/>
          <w:szCs w:val="16"/>
          <w:u w:val="single"/>
        </w:rPr>
        <w:t>uruchamian</w:t>
      </w:r>
      <w:r w:rsidR="00AB48C5" w:rsidRPr="00E87DCC">
        <w:rPr>
          <w:rFonts w:ascii="Calibri" w:hAnsi="Calibri" w:cs="Arial"/>
          <w:b/>
          <w:sz w:val="22"/>
          <w:szCs w:val="16"/>
          <w:u w:val="single"/>
        </w:rPr>
        <w:t>ą</w:t>
      </w:r>
      <w:r w:rsidR="00EA0688" w:rsidRPr="00E87DCC">
        <w:rPr>
          <w:rFonts w:ascii="Calibri" w:hAnsi="Calibri" w:cs="Arial"/>
          <w:b/>
          <w:sz w:val="22"/>
          <w:szCs w:val="16"/>
          <w:u w:val="single"/>
        </w:rPr>
        <w:t xml:space="preserve"> automatycznie po zamknięciu drzwi inkubatora lampa UV sterylizująca powietrze i wodę w kuwecie nawilżającej. Świetlówka UV </w:t>
      </w:r>
      <w:r w:rsidR="00A23BB6" w:rsidRPr="00E87DCC">
        <w:rPr>
          <w:rFonts w:ascii="Calibri" w:hAnsi="Calibri" w:cs="Arial"/>
          <w:b/>
          <w:sz w:val="22"/>
          <w:szCs w:val="16"/>
          <w:u w:val="single"/>
        </w:rPr>
        <w:t>niepowodująca</w:t>
      </w:r>
      <w:r w:rsidR="00EA0688" w:rsidRPr="00E87DCC">
        <w:rPr>
          <w:rFonts w:ascii="Calibri" w:hAnsi="Calibri" w:cs="Arial"/>
          <w:b/>
          <w:sz w:val="22"/>
          <w:szCs w:val="16"/>
          <w:u w:val="single"/>
        </w:rPr>
        <w:t xml:space="preserve"> powstawania ozonu. Możliwość włączenia lampy na 24 godziny w celu </w:t>
      </w:r>
      <w:r w:rsidR="009E70E6" w:rsidRPr="00E87DCC">
        <w:rPr>
          <w:rFonts w:ascii="Calibri" w:hAnsi="Calibri" w:cs="Arial"/>
          <w:b/>
          <w:sz w:val="22"/>
          <w:szCs w:val="16"/>
          <w:u w:val="single"/>
        </w:rPr>
        <w:t>sterylizacji powierzchni w komorze.</w:t>
      </w:r>
    </w:p>
    <w:p w:rsidR="00EA0688" w:rsidRPr="00E87DCC" w:rsidRDefault="00AB48C5" w:rsidP="009B46EC">
      <w:pPr>
        <w:pStyle w:val="Bezodstpw"/>
        <w:numPr>
          <w:ilvl w:val="0"/>
          <w:numId w:val="1"/>
        </w:numPr>
        <w:rPr>
          <w:rFonts w:ascii="Calibri" w:hAnsi="Calibri" w:cs="Arial"/>
          <w:b/>
          <w:sz w:val="22"/>
          <w:szCs w:val="16"/>
          <w:u w:val="single"/>
        </w:rPr>
      </w:pPr>
      <w:r w:rsidRPr="00E87DCC">
        <w:rPr>
          <w:rFonts w:ascii="Calibri" w:hAnsi="Calibri" w:cs="Arial"/>
          <w:b/>
          <w:sz w:val="22"/>
          <w:szCs w:val="16"/>
          <w:u w:val="single"/>
        </w:rPr>
        <w:t>Możliwość doposażenia urządzenia o</w:t>
      </w:r>
      <w:r w:rsidR="00EA0688" w:rsidRPr="00E87DCC">
        <w:rPr>
          <w:rFonts w:ascii="Calibri" w:hAnsi="Calibri" w:cs="Arial"/>
          <w:b/>
          <w:sz w:val="22"/>
          <w:szCs w:val="16"/>
          <w:u w:val="single"/>
        </w:rPr>
        <w:t xml:space="preserve"> system gruntownej dekontaminacji wnętrza i akcesoriów za pomocą oparów nadtlenku wodoru.</w:t>
      </w:r>
      <w:r w:rsidR="005A1AF5" w:rsidRPr="00E87DCC">
        <w:rPr>
          <w:rFonts w:ascii="Calibri" w:hAnsi="Calibri" w:cs="Arial"/>
          <w:b/>
          <w:sz w:val="22"/>
          <w:szCs w:val="16"/>
          <w:u w:val="single"/>
        </w:rPr>
        <w:t xml:space="preserve"> </w:t>
      </w:r>
    </w:p>
    <w:p w:rsidR="005A1AF5" w:rsidRPr="00D94201" w:rsidRDefault="005A1AF5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Filtr mikrobiologiczny na lin</w:t>
      </w:r>
      <w:r w:rsidR="00D478B9">
        <w:rPr>
          <w:rFonts w:ascii="Calibri" w:hAnsi="Calibri" w:cs="Arial"/>
          <w:sz w:val="22"/>
          <w:szCs w:val="16"/>
        </w:rPr>
        <w:t>i</w:t>
      </w:r>
      <w:r w:rsidRPr="00D94201">
        <w:rPr>
          <w:rFonts w:ascii="Calibri" w:hAnsi="Calibri" w:cs="Arial"/>
          <w:sz w:val="22"/>
          <w:szCs w:val="16"/>
        </w:rPr>
        <w:t>i</w:t>
      </w:r>
      <w:r w:rsidR="00D478B9">
        <w:rPr>
          <w:rFonts w:ascii="Calibri" w:hAnsi="Calibri" w:cs="Arial"/>
          <w:sz w:val="22"/>
          <w:szCs w:val="16"/>
        </w:rPr>
        <w:t xml:space="preserve"> zasilania w CO</w:t>
      </w:r>
      <w:r w:rsidR="00D478B9">
        <w:rPr>
          <w:rFonts w:ascii="Calibri" w:hAnsi="Calibri" w:cs="Arial"/>
          <w:sz w:val="22"/>
          <w:szCs w:val="16"/>
          <w:vertAlign w:val="subscript"/>
        </w:rPr>
        <w:t>2</w:t>
      </w:r>
    </w:p>
    <w:p w:rsid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Sygnalizacja stanów alarmowych: odchylenia temperatury, odchylenia stężenia CO</w:t>
      </w:r>
      <w:r w:rsidRPr="00D94201">
        <w:rPr>
          <w:rFonts w:ascii="Calibri" w:hAnsi="Calibri" w:cs="Arial"/>
          <w:sz w:val="22"/>
          <w:szCs w:val="16"/>
          <w:vertAlign w:val="subscript"/>
        </w:rPr>
        <w:t>2</w:t>
      </w:r>
      <w:r w:rsidR="00D478B9">
        <w:rPr>
          <w:rFonts w:ascii="Calibri" w:hAnsi="Calibri" w:cs="Arial"/>
          <w:sz w:val="22"/>
          <w:szCs w:val="16"/>
        </w:rPr>
        <w:t xml:space="preserve">, </w:t>
      </w:r>
      <w:r w:rsidRPr="005A1AF5">
        <w:rPr>
          <w:rFonts w:ascii="Calibri" w:hAnsi="Calibri" w:cs="Arial"/>
          <w:sz w:val="22"/>
          <w:szCs w:val="16"/>
        </w:rPr>
        <w:t xml:space="preserve">długotrwałego otwarcia drzwi, </w:t>
      </w:r>
      <w:r w:rsidR="007E4221">
        <w:rPr>
          <w:rFonts w:ascii="Calibri" w:hAnsi="Calibri" w:cs="Arial"/>
          <w:sz w:val="22"/>
          <w:szCs w:val="16"/>
        </w:rPr>
        <w:t>awarii lampy UV, spadku wydajności lampy UV.</w:t>
      </w:r>
    </w:p>
    <w:p w:rsidR="005A1AF5" w:rsidRPr="005A1AF5" w:rsidRDefault="005A1AF5" w:rsidP="005A1AF5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sz w:val="22"/>
          <w:szCs w:val="16"/>
        </w:rPr>
        <w:t>Niezależne zabezpieczenie przed przegrzaniem powyżej temperatury ustalonej przez użytkownika.</w:t>
      </w:r>
    </w:p>
    <w:p w:rsidR="005A1AF5" w:rsidRPr="00D94201" w:rsidRDefault="007E4221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System automatycznej diagnostyki usterek.</w:t>
      </w:r>
    </w:p>
    <w:p w:rsidR="007E4221" w:rsidRPr="00D94201" w:rsidRDefault="007E4221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Port kablowy o średnicy minimum 30mm pozwalający na wprowadzenie zewnętrznych instrumentów pomiarowych do komory inkubatora.</w:t>
      </w:r>
    </w:p>
    <w:p w:rsidR="008568A3" w:rsidRPr="00D94201" w:rsidRDefault="007E4221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Maksymalny pobór mocy poniżej 400W.</w:t>
      </w:r>
    </w:p>
    <w:p w:rsidR="008568A3" w:rsidRPr="00D94201" w:rsidRDefault="007E4221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M</w:t>
      </w:r>
      <w:r w:rsidR="00732357" w:rsidRPr="00D94201">
        <w:rPr>
          <w:rFonts w:ascii="Calibri" w:hAnsi="Calibri" w:cs="Arial"/>
          <w:sz w:val="22"/>
          <w:szCs w:val="16"/>
        </w:rPr>
        <w:t xml:space="preserve">aksymalny </w:t>
      </w:r>
      <w:r w:rsidR="00D478B9">
        <w:rPr>
          <w:rFonts w:ascii="Calibri" w:hAnsi="Calibri" w:cs="Arial"/>
          <w:sz w:val="22"/>
          <w:szCs w:val="16"/>
        </w:rPr>
        <w:t>poziom hałasu: 30</w:t>
      </w:r>
      <w:r w:rsidRPr="00D94201">
        <w:rPr>
          <w:rFonts w:ascii="Calibri" w:hAnsi="Calibri" w:cs="Arial"/>
          <w:sz w:val="22"/>
          <w:szCs w:val="16"/>
        </w:rPr>
        <w:t>dB.</w:t>
      </w:r>
    </w:p>
    <w:p w:rsidR="006E0F0B" w:rsidRPr="00D94201" w:rsidRDefault="006E0F0B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D94201">
        <w:rPr>
          <w:rFonts w:ascii="Calibri" w:hAnsi="Calibri" w:cs="Arial"/>
          <w:sz w:val="22"/>
          <w:szCs w:val="16"/>
        </w:rPr>
        <w:t>Maksymalna waga urządzenia: 80kg.</w:t>
      </w:r>
    </w:p>
    <w:p w:rsidR="008568A3" w:rsidRDefault="007E4221" w:rsidP="009B46EC">
      <w:pPr>
        <w:pStyle w:val="Bezodstpw"/>
        <w:numPr>
          <w:ilvl w:val="0"/>
          <w:numId w:val="1"/>
        </w:numPr>
        <w:rPr>
          <w:rFonts w:ascii="Calibri" w:hAnsi="Calibri" w:cs="Arial"/>
          <w:b/>
          <w:sz w:val="22"/>
          <w:szCs w:val="16"/>
          <w:u w:val="single"/>
        </w:rPr>
      </w:pPr>
      <w:r w:rsidRPr="00F92F74">
        <w:rPr>
          <w:rFonts w:ascii="Calibri" w:hAnsi="Calibri" w:cs="Arial"/>
          <w:b/>
          <w:sz w:val="22"/>
          <w:szCs w:val="16"/>
          <w:u w:val="single"/>
        </w:rPr>
        <w:t>Urządzenie będące wyrobem medycznym i posiadające deklarację zgodności z dyrektywą 93/42EEC (</w:t>
      </w:r>
      <w:r w:rsidR="00732357" w:rsidRPr="00F92F74">
        <w:rPr>
          <w:rFonts w:ascii="Calibri" w:hAnsi="Calibri" w:cs="Arial"/>
          <w:b/>
          <w:sz w:val="22"/>
          <w:szCs w:val="16"/>
          <w:u w:val="single"/>
        </w:rPr>
        <w:t xml:space="preserve">deklaracja zgodności </w:t>
      </w:r>
      <w:r w:rsidRPr="00F92F74">
        <w:rPr>
          <w:rFonts w:ascii="Calibri" w:hAnsi="Calibri" w:cs="Arial"/>
          <w:b/>
          <w:sz w:val="22"/>
          <w:szCs w:val="16"/>
          <w:u w:val="single"/>
        </w:rPr>
        <w:t>należy załączyć</w:t>
      </w:r>
      <w:r w:rsidR="00732357" w:rsidRPr="00F92F74">
        <w:rPr>
          <w:rFonts w:ascii="Calibri" w:hAnsi="Calibri" w:cs="Arial"/>
          <w:b/>
          <w:sz w:val="22"/>
          <w:szCs w:val="16"/>
          <w:u w:val="single"/>
        </w:rPr>
        <w:t xml:space="preserve"> do oferty przetargowej)</w:t>
      </w:r>
      <w:r w:rsidRPr="00F92F74">
        <w:rPr>
          <w:rFonts w:ascii="Calibri" w:hAnsi="Calibri" w:cs="Arial"/>
          <w:b/>
          <w:sz w:val="22"/>
          <w:szCs w:val="16"/>
          <w:u w:val="single"/>
        </w:rPr>
        <w:t>.</w:t>
      </w:r>
    </w:p>
    <w:p w:rsidR="00B34DBF" w:rsidRPr="00B34DBF" w:rsidRDefault="00B34DBF" w:rsidP="009B46EC">
      <w:pPr>
        <w:pStyle w:val="Bezodstpw"/>
        <w:numPr>
          <w:ilvl w:val="0"/>
          <w:numId w:val="1"/>
        </w:numPr>
        <w:rPr>
          <w:rFonts w:ascii="Calibri" w:hAnsi="Calibri" w:cs="Arial"/>
          <w:sz w:val="22"/>
          <w:szCs w:val="16"/>
        </w:rPr>
      </w:pPr>
      <w:r w:rsidRPr="00B34DBF">
        <w:rPr>
          <w:rFonts w:ascii="Calibri" w:hAnsi="Calibri" w:cs="Arial"/>
          <w:sz w:val="22"/>
          <w:szCs w:val="16"/>
        </w:rPr>
        <w:t xml:space="preserve">Gwarancja 36 miesięcy od dostawy/instalacji </w:t>
      </w:r>
    </w:p>
    <w:p w:rsidR="008568A3" w:rsidRPr="00B34DBF" w:rsidRDefault="008568A3" w:rsidP="00316562">
      <w:pPr>
        <w:pStyle w:val="Bezodstpw"/>
        <w:rPr>
          <w:rFonts w:cs="Arial"/>
          <w:sz w:val="22"/>
          <w:szCs w:val="16"/>
        </w:rPr>
      </w:pPr>
    </w:p>
    <w:p w:rsidR="008568A3" w:rsidRPr="008568A3" w:rsidRDefault="008568A3">
      <w:pPr>
        <w:rPr>
          <w:sz w:val="20"/>
          <w:szCs w:val="20"/>
        </w:rPr>
      </w:pPr>
      <w:bookmarkStart w:id="0" w:name="_GoBack"/>
      <w:bookmarkEnd w:id="0"/>
    </w:p>
    <w:sectPr w:rsidR="008568A3" w:rsidRPr="008568A3" w:rsidSect="006E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13" w:rsidRDefault="00257F13" w:rsidP="00D74110">
      <w:r>
        <w:separator/>
      </w:r>
    </w:p>
  </w:endnote>
  <w:endnote w:type="continuationSeparator" w:id="0">
    <w:p w:rsidR="00257F13" w:rsidRDefault="00257F13" w:rsidP="00D7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13" w:rsidRDefault="00257F13" w:rsidP="00D74110">
      <w:r>
        <w:separator/>
      </w:r>
    </w:p>
  </w:footnote>
  <w:footnote w:type="continuationSeparator" w:id="0">
    <w:p w:rsidR="00257F13" w:rsidRDefault="00257F13" w:rsidP="00D7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7A0"/>
    <w:multiLevelType w:val="hybridMultilevel"/>
    <w:tmpl w:val="F26EF0FC"/>
    <w:lvl w:ilvl="0" w:tplc="B4049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A3"/>
    <w:rsid w:val="000B5A71"/>
    <w:rsid w:val="000D62E0"/>
    <w:rsid w:val="001277E3"/>
    <w:rsid w:val="00257F13"/>
    <w:rsid w:val="00287121"/>
    <w:rsid w:val="002E40DE"/>
    <w:rsid w:val="00316562"/>
    <w:rsid w:val="00487AE9"/>
    <w:rsid w:val="0051081F"/>
    <w:rsid w:val="00514381"/>
    <w:rsid w:val="005A1AF5"/>
    <w:rsid w:val="005F649B"/>
    <w:rsid w:val="006372BA"/>
    <w:rsid w:val="006D15D0"/>
    <w:rsid w:val="006E0F0B"/>
    <w:rsid w:val="00732357"/>
    <w:rsid w:val="00776121"/>
    <w:rsid w:val="0079262F"/>
    <w:rsid w:val="007B28E9"/>
    <w:rsid w:val="007E4221"/>
    <w:rsid w:val="007F1367"/>
    <w:rsid w:val="0081740F"/>
    <w:rsid w:val="008568A3"/>
    <w:rsid w:val="008E7B36"/>
    <w:rsid w:val="008F69F8"/>
    <w:rsid w:val="00964279"/>
    <w:rsid w:val="009B46EC"/>
    <w:rsid w:val="009E70E6"/>
    <w:rsid w:val="00A23BB6"/>
    <w:rsid w:val="00AB48C5"/>
    <w:rsid w:val="00AF6398"/>
    <w:rsid w:val="00B33923"/>
    <w:rsid w:val="00B34DBF"/>
    <w:rsid w:val="00B73ACF"/>
    <w:rsid w:val="00BA107E"/>
    <w:rsid w:val="00BC5A09"/>
    <w:rsid w:val="00C528AC"/>
    <w:rsid w:val="00CF3C38"/>
    <w:rsid w:val="00D478B9"/>
    <w:rsid w:val="00D67FBF"/>
    <w:rsid w:val="00D74110"/>
    <w:rsid w:val="00D94201"/>
    <w:rsid w:val="00DB47EB"/>
    <w:rsid w:val="00DC58A1"/>
    <w:rsid w:val="00E87DCC"/>
    <w:rsid w:val="00EA0688"/>
    <w:rsid w:val="00F92F74"/>
    <w:rsid w:val="00FA66D2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74B8-A7A2-4E9A-92CD-4F5CC02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92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262F"/>
    <w:rPr>
      <w:rFonts w:ascii="Tahoma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316562"/>
    <w:rPr>
      <w:sz w:val="24"/>
      <w:szCs w:val="24"/>
      <w:lang w:eastAsia="ja-JP"/>
    </w:rPr>
  </w:style>
  <w:style w:type="paragraph" w:styleId="Nagwek">
    <w:name w:val="header"/>
    <w:basedOn w:val="Normalny"/>
    <w:link w:val="NagwekZnak"/>
    <w:rsid w:val="00D74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110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D74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11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D605-AA62-428F-9C0C-1A90F0FF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Inkubator z atmosferą CO2</vt:lpstr>
    </vt:vector>
  </TitlesOfParts>
  <Company>SL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Inkubator z atmosferą CO2</dc:title>
  <dc:subject/>
  <dc:creator>Bińczak Michał</dc:creator>
  <cp:keywords/>
  <cp:lastModifiedBy>Beata Dymek</cp:lastModifiedBy>
  <cp:revision>4</cp:revision>
  <cp:lastPrinted>2011-03-31T09:39:00Z</cp:lastPrinted>
  <dcterms:created xsi:type="dcterms:W3CDTF">2019-05-20T08:28:00Z</dcterms:created>
  <dcterms:modified xsi:type="dcterms:W3CDTF">2019-05-23T11:51:00Z</dcterms:modified>
</cp:coreProperties>
</file>